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47B" w:rsidRPr="007C3348" w:rsidRDefault="00C4547B" w:rsidP="007C3348">
      <w:pPr>
        <w:jc w:val="center"/>
        <w:rPr>
          <w:rFonts w:ascii="Times New Roman" w:hAnsi="Times New Roman" w:cs="Times New Roman"/>
          <w:b/>
          <w:sz w:val="32"/>
          <w:lang w:eastAsia="ru-RU"/>
        </w:rPr>
      </w:pPr>
      <w:r w:rsidRPr="007C3348">
        <w:rPr>
          <w:rFonts w:ascii="Times New Roman" w:hAnsi="Times New Roman" w:cs="Times New Roman"/>
          <w:b/>
          <w:sz w:val="32"/>
          <w:lang w:eastAsia="ru-RU"/>
        </w:rPr>
        <w:t>Психологические ориентиры для педагога центра творчества: как понимать поведение детей в разных форматах</w:t>
      </w:r>
    </w:p>
    <w:p w:rsidR="00C4547B" w:rsidRPr="00C4547B" w:rsidRDefault="00C4547B" w:rsidP="00C4547B">
      <w:pPr>
        <w:spacing w:before="100" w:beforeAutospacing="1" w:after="100" w:afterAutospacing="1" w:line="240" w:lineRule="auto"/>
        <w:rPr>
          <w:rFonts w:ascii="Times New Roman" w:eastAsia="Times New Roman" w:hAnsi="Times New Roman" w:cs="Times New Roman"/>
          <w:sz w:val="24"/>
          <w:szCs w:val="24"/>
          <w:lang w:eastAsia="ru-RU"/>
        </w:rPr>
      </w:pPr>
      <w:r w:rsidRPr="00C4547B">
        <w:rPr>
          <w:rFonts w:ascii="Times New Roman" w:eastAsia="Times New Roman" w:hAnsi="Times New Roman" w:cs="Times New Roman"/>
          <w:sz w:val="24"/>
          <w:szCs w:val="24"/>
          <w:lang w:eastAsia="ru-RU"/>
        </w:rPr>
        <w:t xml:space="preserve">В центре творчества не бывает универсальных групп. Разный возраст, разный состав, разная продолжительность занятий — и к каждой группе нужен свой подход. Но есть ядро, которое работает всегда. Если оно есть, вы сможете настроить его под любой формат. </w:t>
      </w:r>
    </w:p>
    <w:p w:rsidR="00C4547B" w:rsidRPr="007C3348" w:rsidRDefault="00C4547B" w:rsidP="007C3348">
      <w:pPr>
        <w:rPr>
          <w:rFonts w:ascii="Times New Roman" w:hAnsi="Times New Roman" w:cs="Times New Roman"/>
          <w:b/>
          <w:sz w:val="28"/>
          <w:lang w:eastAsia="ru-RU"/>
        </w:rPr>
      </w:pPr>
      <w:r w:rsidRPr="007C3348">
        <w:rPr>
          <w:rFonts w:ascii="Times New Roman" w:hAnsi="Times New Roman" w:cs="Times New Roman"/>
          <w:b/>
          <w:sz w:val="28"/>
          <w:lang w:eastAsia="ru-RU"/>
        </w:rPr>
        <w:t>1. Ядро, которое не зависит от формата</w:t>
      </w:r>
    </w:p>
    <w:p w:rsidR="00C4547B" w:rsidRPr="00C4547B" w:rsidRDefault="00C4547B" w:rsidP="007C334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4547B">
        <w:rPr>
          <w:rFonts w:ascii="Times New Roman" w:eastAsia="Times New Roman" w:hAnsi="Times New Roman" w:cs="Times New Roman"/>
          <w:b/>
          <w:bCs/>
          <w:sz w:val="24"/>
          <w:szCs w:val="24"/>
          <w:lang w:eastAsia="ru-RU"/>
        </w:rPr>
        <w:t>Визуальные правила.</w:t>
      </w:r>
      <w:r w:rsidRPr="00C4547B">
        <w:rPr>
          <w:rFonts w:ascii="Times New Roman" w:eastAsia="Times New Roman" w:hAnsi="Times New Roman" w:cs="Times New Roman"/>
          <w:sz w:val="24"/>
          <w:szCs w:val="24"/>
          <w:lang w:eastAsia="ru-RU"/>
        </w:rPr>
        <w:t xml:space="preserve"> Дошкольники и младшие школьники не воспринимают длинные тексты и нотации. Правила должны быть нарисованы: карточки, пиктограммы, «карта студии». Например, перечёркнутая рука — «не трогаем чужие работы», коробка — «материалы живут на месте», ухо </w:t>
      </w:r>
      <w:r w:rsidR="00913DE0">
        <w:rPr>
          <w:rFonts w:ascii="Times New Roman" w:eastAsia="Times New Roman" w:hAnsi="Times New Roman" w:cs="Times New Roman"/>
          <w:noProof/>
          <w:sz w:val="24"/>
          <w:szCs w:val="24"/>
          <w:lang w:eastAsia="ru-RU"/>
        </w:rPr>
        <w:drawing>
          <wp:anchor distT="0" distB="0" distL="114300" distR="114300" simplePos="0" relativeHeight="251658240" behindDoc="1" locked="0" layoutInCell="1" allowOverlap="1">
            <wp:simplePos x="0" y="0"/>
            <wp:positionH relativeFrom="column">
              <wp:posOffset>2540</wp:posOffset>
            </wp:positionH>
            <wp:positionV relativeFrom="paragraph">
              <wp:posOffset>521970</wp:posOffset>
            </wp:positionV>
            <wp:extent cx="3076575" cy="2847975"/>
            <wp:effectExtent l="0" t="0" r="9525" b="9525"/>
            <wp:wrapTight wrapText="bothSides">
              <wp:wrapPolygon edited="0">
                <wp:start x="0" y="0"/>
                <wp:lineTo x="0" y="21528"/>
                <wp:lineTo x="21533" y="21528"/>
                <wp:lineTo x="21533" y="0"/>
                <wp:lineTo x="0" y="0"/>
              </wp:wrapPolygon>
            </wp:wrapTight>
            <wp:docPr id="1" name="Рисунок 1" descr="C:\Users\user12\AppData\Local\Microsoft\Windows\INetCache\Content.Word\1abb2e6eb75f11f186243e03550763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12\AppData\Local\Microsoft\Windows\INetCache\Content.Word\1abb2e6eb75f11f186243e03550763e4.jpeg"/>
                    <pic:cNvPicPr>
                      <a:picLocks noChangeAspect="1" noChangeArrowheads="1"/>
                    </pic:cNvPicPr>
                  </pic:nvPicPr>
                  <pic:blipFill>
                    <a:blip r:embed="rId4" cstate="print">
                      <a:extLst>
                        <a:ext uri="{28A0092B-C50C-407E-A947-70E740481C1C}">
                          <a14:useLocalDpi xmlns:a14="http://schemas.microsoft.com/office/drawing/2010/main" val="0"/>
                        </a:ext>
                      </a:extLst>
                    </a:blip>
                    <a:srcRect r="882" b="8089"/>
                    <a:stretch>
                      <a:fillRect/>
                    </a:stretch>
                  </pic:blipFill>
                  <pic:spPr bwMode="auto">
                    <a:xfrm>
                      <a:off x="0" y="0"/>
                      <a:ext cx="3076575" cy="2847975"/>
                    </a:xfrm>
                    <a:prstGeom prst="rect">
                      <a:avLst/>
                    </a:prstGeom>
                    <a:noFill/>
                    <a:ln>
                      <a:noFill/>
                    </a:ln>
                  </pic:spPr>
                </pic:pic>
              </a:graphicData>
            </a:graphic>
          </wp:anchor>
        </w:drawing>
      </w:r>
      <w:r w:rsidRPr="00C4547B">
        <w:rPr>
          <w:rFonts w:ascii="Times New Roman" w:eastAsia="Times New Roman" w:hAnsi="Times New Roman" w:cs="Times New Roman"/>
          <w:sz w:val="24"/>
          <w:szCs w:val="24"/>
          <w:lang w:eastAsia="ru-RU"/>
        </w:rPr>
        <w:t>— «слушаем, когда говорит педагог». Чем младше дети, тем проще символы.</w:t>
      </w:r>
      <w:r w:rsidR="00913DE0" w:rsidRPr="00913DE0">
        <w:rPr>
          <w:rFonts w:ascii="Times New Roman" w:eastAsia="Times New Roman" w:hAnsi="Times New Roman" w:cs="Times New Roman"/>
          <w:sz w:val="24"/>
          <w:szCs w:val="24"/>
          <w:lang w:eastAsia="ru-RU"/>
        </w:rPr>
        <w:t xml:space="preserve"> </w:t>
      </w:r>
    </w:p>
    <w:p w:rsidR="00C4547B" w:rsidRPr="00C4547B" w:rsidRDefault="00C4547B" w:rsidP="007C334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4547B">
        <w:rPr>
          <w:rFonts w:ascii="Times New Roman" w:eastAsia="Times New Roman" w:hAnsi="Times New Roman" w:cs="Times New Roman"/>
          <w:b/>
          <w:bCs/>
          <w:sz w:val="24"/>
          <w:szCs w:val="24"/>
          <w:lang w:eastAsia="ru-RU"/>
        </w:rPr>
        <w:t>Ритуалы начала и конца.</w:t>
      </w:r>
      <w:r w:rsidRPr="00C4547B">
        <w:rPr>
          <w:rFonts w:ascii="Times New Roman" w:eastAsia="Times New Roman" w:hAnsi="Times New Roman" w:cs="Times New Roman"/>
          <w:sz w:val="24"/>
          <w:szCs w:val="24"/>
          <w:lang w:eastAsia="ru-RU"/>
        </w:rPr>
        <w:t xml:space="preserve"> Это особенно важно, когда занятие короткое. Колокольчик, бубен, хлопок, музыкальный фрагмент — сигнал, что начинается «магия творчества». В конце — свой ритуал прощания и уборки. Ритуал экономит время и снижает сопротивление.</w:t>
      </w:r>
    </w:p>
    <w:p w:rsidR="00C4547B" w:rsidRPr="00C4547B" w:rsidRDefault="00C4547B" w:rsidP="007C334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4547B">
        <w:rPr>
          <w:rFonts w:ascii="Times New Roman" w:eastAsia="Times New Roman" w:hAnsi="Times New Roman" w:cs="Times New Roman"/>
          <w:b/>
          <w:bCs/>
          <w:sz w:val="24"/>
          <w:szCs w:val="24"/>
          <w:lang w:eastAsia="ru-RU"/>
        </w:rPr>
        <w:t>Сотрудничество вместо команд.</w:t>
      </w:r>
      <w:r w:rsidRPr="00C4547B">
        <w:rPr>
          <w:rFonts w:ascii="Times New Roman" w:eastAsia="Times New Roman" w:hAnsi="Times New Roman" w:cs="Times New Roman"/>
          <w:sz w:val="24"/>
          <w:szCs w:val="24"/>
          <w:lang w:eastAsia="ru-RU"/>
        </w:rPr>
        <w:t xml:space="preserve"> Вместо «Немедленно уберите кисти!» — «Давайте вернём кисточки в домик». Вместо «Сядьте ровно!» — «Покажите, чья спина сейчас самая прямая». Игровой элемент работает лучше окрика.</w:t>
      </w:r>
    </w:p>
    <w:p w:rsidR="00C4547B" w:rsidRPr="00C4547B" w:rsidRDefault="00C4547B" w:rsidP="007C334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4547B">
        <w:rPr>
          <w:rFonts w:ascii="Times New Roman" w:eastAsia="Times New Roman" w:hAnsi="Times New Roman" w:cs="Times New Roman"/>
          <w:b/>
          <w:bCs/>
          <w:sz w:val="24"/>
          <w:szCs w:val="24"/>
          <w:lang w:eastAsia="ru-RU"/>
        </w:rPr>
        <w:t>Последствия вместо наказаний.</w:t>
      </w:r>
      <w:r w:rsidRPr="00C4547B">
        <w:rPr>
          <w:rFonts w:ascii="Times New Roman" w:eastAsia="Times New Roman" w:hAnsi="Times New Roman" w:cs="Times New Roman"/>
          <w:sz w:val="24"/>
          <w:szCs w:val="24"/>
          <w:lang w:eastAsia="ru-RU"/>
        </w:rPr>
        <w:t xml:space="preserve"> Последствия должны быть логичными и известными заранее. Разлил воду — вытирает сам. Разбросал материалы — они отправляются на «отдых», и работа приостанавливается. Ребёнок должен видеть связь между действием и результатом, а не просто слышать угрозу.</w:t>
      </w:r>
    </w:p>
    <w:p w:rsidR="00C4547B" w:rsidRPr="00C4547B" w:rsidRDefault="00C4547B" w:rsidP="007C334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4547B">
        <w:rPr>
          <w:rFonts w:ascii="Times New Roman" w:eastAsia="Times New Roman" w:hAnsi="Times New Roman" w:cs="Times New Roman"/>
          <w:b/>
          <w:bCs/>
          <w:sz w:val="24"/>
          <w:szCs w:val="24"/>
          <w:lang w:eastAsia="ru-RU"/>
        </w:rPr>
        <w:t>Ресурс педагога.</w:t>
      </w:r>
      <w:r w:rsidRPr="00C4547B">
        <w:rPr>
          <w:rFonts w:ascii="Times New Roman" w:eastAsia="Times New Roman" w:hAnsi="Times New Roman" w:cs="Times New Roman"/>
          <w:sz w:val="24"/>
          <w:szCs w:val="24"/>
          <w:lang w:eastAsia="ru-RU"/>
        </w:rPr>
        <w:t xml:space="preserve"> Короткие занятия требуют высокой концентрации. Вы должны быть включены на 100%. Если чувствуете, что вот-вот сорвётесь, — сделайте паузу между занятиями, выпейте чаю, выдохните. Ваше спокойствие — это якорь для группы.</w:t>
      </w:r>
    </w:p>
    <w:p w:rsidR="00C4547B" w:rsidRPr="007C3348" w:rsidRDefault="00C4547B" w:rsidP="007C3348">
      <w:pPr>
        <w:rPr>
          <w:rFonts w:ascii="Times New Roman" w:hAnsi="Times New Roman" w:cs="Times New Roman"/>
          <w:b/>
          <w:lang w:eastAsia="ru-RU"/>
        </w:rPr>
      </w:pPr>
      <w:r w:rsidRPr="007C3348">
        <w:rPr>
          <w:rFonts w:ascii="Times New Roman" w:hAnsi="Times New Roman" w:cs="Times New Roman"/>
          <w:b/>
          <w:sz w:val="28"/>
          <w:lang w:eastAsia="ru-RU"/>
        </w:rPr>
        <w:t>2. Психологические особенности разных форматов занятий</w:t>
      </w:r>
    </w:p>
    <w:p w:rsidR="00C4547B" w:rsidRPr="00C4547B" w:rsidRDefault="00C4547B" w:rsidP="007C334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4547B">
        <w:rPr>
          <w:rFonts w:ascii="Times New Roman" w:eastAsia="Times New Roman" w:hAnsi="Times New Roman" w:cs="Times New Roman"/>
          <w:b/>
          <w:bCs/>
          <w:sz w:val="24"/>
          <w:szCs w:val="24"/>
          <w:lang w:eastAsia="ru-RU"/>
        </w:rPr>
        <w:t>Индивидуальные занятия.</w:t>
      </w:r>
      <w:r w:rsidRPr="00C4547B">
        <w:rPr>
          <w:rFonts w:ascii="Times New Roman" w:eastAsia="Times New Roman" w:hAnsi="Times New Roman" w:cs="Times New Roman"/>
          <w:sz w:val="24"/>
          <w:szCs w:val="24"/>
          <w:lang w:eastAsia="ru-RU"/>
        </w:rPr>
        <w:t xml:space="preserve"> Здесь педагог работает с одним ребёнком. На первый взгляд, дисциплина проще: нет группы, никто не отвлекает. Но есть свои психологические нюансы. В силу возраста (дошкольного или младшего школьного) ребёнок ещё не умеет долго удерживать произвольное внимание на одном деле. Ему может быть сложно усидеть на месте, особенно если занятие длится долго. Это не про неуважение к педагогу, а про возрастные особенности. Стоит учитывать, что в индивидуальном формате ребёнок может быстрее уставать, потому что всё внимание направлено на него одного. Важно делать короткие паузы, менять деятельность, использовать игровые элементы. Также индивидуальные занятия могут вызывать у ребёнка тревогу: он боится ошибиться, ведь рядом нет других, кто мог бы «разбавить» ситуацию. Поэтому важно создавать атмосферу безопасности, где ошибка — это часть обучения.</w:t>
      </w:r>
    </w:p>
    <w:p w:rsidR="00C4547B" w:rsidRPr="00C4547B" w:rsidRDefault="00C4547B" w:rsidP="007C334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4547B">
        <w:rPr>
          <w:rFonts w:ascii="Times New Roman" w:eastAsia="Times New Roman" w:hAnsi="Times New Roman" w:cs="Times New Roman"/>
          <w:b/>
          <w:bCs/>
          <w:sz w:val="24"/>
          <w:szCs w:val="24"/>
          <w:lang w:eastAsia="ru-RU"/>
        </w:rPr>
        <w:lastRenderedPageBreak/>
        <w:t>Малая группа.</w:t>
      </w:r>
      <w:r w:rsidRPr="00C4547B">
        <w:rPr>
          <w:rFonts w:ascii="Times New Roman" w:eastAsia="Times New Roman" w:hAnsi="Times New Roman" w:cs="Times New Roman"/>
          <w:sz w:val="24"/>
          <w:szCs w:val="24"/>
          <w:lang w:eastAsia="ru-RU"/>
        </w:rPr>
        <w:t xml:space="preserve"> В малой группе у педагога есть возможность уделить внимание каждому. Но здесь есть обратная сторона: каждый ребёнок хочет быть «главным» для взрослого. Если один получает больше внимания, другие могут начать добиваться его через поведение. Психологически это нормально: в небольшом коллективе конкуренция за взрослого обостряется. Педагогу может быть полезно осознанно распределять внимание: </w:t>
      </w:r>
      <w:r>
        <w:rPr>
          <w:rFonts w:ascii="Times New Roman" w:eastAsia="Times New Roman" w:hAnsi="Times New Roman" w:cs="Times New Roman"/>
          <w:sz w:val="24"/>
          <w:szCs w:val="24"/>
          <w:lang w:eastAsia="ru-RU"/>
        </w:rPr>
        <w:t>сначала</w:t>
      </w:r>
      <w:r w:rsidRPr="00C4547B">
        <w:rPr>
          <w:rFonts w:ascii="Times New Roman" w:eastAsia="Times New Roman" w:hAnsi="Times New Roman" w:cs="Times New Roman"/>
          <w:sz w:val="24"/>
          <w:szCs w:val="24"/>
          <w:lang w:eastAsia="ru-RU"/>
        </w:rPr>
        <w:t xml:space="preserve"> один ребёнок в фокусе, </w:t>
      </w:r>
      <w:r>
        <w:rPr>
          <w:rFonts w:ascii="Times New Roman" w:eastAsia="Times New Roman" w:hAnsi="Times New Roman" w:cs="Times New Roman"/>
          <w:sz w:val="24"/>
          <w:szCs w:val="24"/>
          <w:lang w:eastAsia="ru-RU"/>
        </w:rPr>
        <w:t>потом</w:t>
      </w:r>
      <w:r w:rsidRPr="00C4547B">
        <w:rPr>
          <w:rFonts w:ascii="Times New Roman" w:eastAsia="Times New Roman" w:hAnsi="Times New Roman" w:cs="Times New Roman"/>
          <w:sz w:val="24"/>
          <w:szCs w:val="24"/>
          <w:lang w:eastAsia="ru-RU"/>
        </w:rPr>
        <w:t xml:space="preserve"> — другой. Это снижает напряжённость и помогает каждому чувствовать свою значимость.</w:t>
      </w:r>
    </w:p>
    <w:p w:rsidR="00C4547B" w:rsidRPr="00C4547B" w:rsidRDefault="00C4547B" w:rsidP="007C334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4547B">
        <w:rPr>
          <w:rFonts w:ascii="Times New Roman" w:eastAsia="Times New Roman" w:hAnsi="Times New Roman" w:cs="Times New Roman"/>
          <w:b/>
          <w:bCs/>
          <w:sz w:val="24"/>
          <w:szCs w:val="24"/>
          <w:lang w:eastAsia="ru-RU"/>
        </w:rPr>
        <w:t>Средняя</w:t>
      </w:r>
      <w:r w:rsidR="007C3348">
        <w:rPr>
          <w:rFonts w:ascii="Times New Roman" w:eastAsia="Times New Roman" w:hAnsi="Times New Roman" w:cs="Times New Roman"/>
          <w:b/>
          <w:bCs/>
          <w:sz w:val="24"/>
          <w:szCs w:val="24"/>
          <w:lang w:val="en-US" w:eastAsia="ru-RU"/>
        </w:rPr>
        <w:t>/</w:t>
      </w:r>
      <w:proofErr w:type="spellStart"/>
      <w:r w:rsidR="007C3348">
        <w:rPr>
          <w:rFonts w:ascii="Times New Roman" w:eastAsia="Times New Roman" w:hAnsi="Times New Roman" w:cs="Times New Roman"/>
          <w:b/>
          <w:bCs/>
          <w:sz w:val="24"/>
          <w:szCs w:val="24"/>
          <w:lang w:val="en-US" w:eastAsia="ru-RU"/>
        </w:rPr>
        <w:t>большая</w:t>
      </w:r>
      <w:proofErr w:type="spellEnd"/>
      <w:r w:rsidR="007C3348">
        <w:rPr>
          <w:rFonts w:ascii="Times New Roman" w:eastAsia="Times New Roman" w:hAnsi="Times New Roman" w:cs="Times New Roman"/>
          <w:b/>
          <w:bCs/>
          <w:sz w:val="24"/>
          <w:szCs w:val="24"/>
          <w:lang w:eastAsia="ru-RU"/>
        </w:rPr>
        <w:t xml:space="preserve"> </w:t>
      </w:r>
      <w:r w:rsidRPr="00C4547B">
        <w:rPr>
          <w:rFonts w:ascii="Times New Roman" w:eastAsia="Times New Roman" w:hAnsi="Times New Roman" w:cs="Times New Roman"/>
          <w:b/>
          <w:bCs/>
          <w:sz w:val="24"/>
          <w:szCs w:val="24"/>
          <w:lang w:eastAsia="ru-RU"/>
        </w:rPr>
        <w:t>группа.</w:t>
      </w:r>
      <w:r w:rsidRPr="00C4547B">
        <w:rPr>
          <w:rFonts w:ascii="Times New Roman" w:eastAsia="Times New Roman" w:hAnsi="Times New Roman" w:cs="Times New Roman"/>
          <w:sz w:val="24"/>
          <w:szCs w:val="24"/>
          <w:lang w:eastAsia="ru-RU"/>
        </w:rPr>
        <w:t xml:space="preserve"> Когда детей много, внимание педагога становится дефицитным ресурсом. Дети это чувствуют. У кого-то это вызывает желание «забрать» взрослого любым способом — шумом, выходками. Это не про плохое воспитание, а про естественную потребность в признании. Также в большой группе работает эмоциональное заражение: один засмеялся — смеются все. Это особенность возраста: способность к </w:t>
      </w:r>
      <w:proofErr w:type="spellStart"/>
      <w:r w:rsidRPr="00C4547B">
        <w:rPr>
          <w:rFonts w:ascii="Times New Roman" w:eastAsia="Times New Roman" w:hAnsi="Times New Roman" w:cs="Times New Roman"/>
          <w:sz w:val="24"/>
          <w:szCs w:val="24"/>
          <w:lang w:eastAsia="ru-RU"/>
        </w:rPr>
        <w:t>саморегуляции</w:t>
      </w:r>
      <w:proofErr w:type="spellEnd"/>
      <w:r w:rsidRPr="00C4547B">
        <w:rPr>
          <w:rFonts w:ascii="Times New Roman" w:eastAsia="Times New Roman" w:hAnsi="Times New Roman" w:cs="Times New Roman"/>
          <w:sz w:val="24"/>
          <w:szCs w:val="24"/>
          <w:lang w:eastAsia="ru-RU"/>
        </w:rPr>
        <w:t xml:space="preserve"> в коллективе ещё формируется. Педагогу сложно перекричать шум, и это нормально. Гораздо эффективнее работает внешний сигнал, который становится точкой переключения: хлопок, музыкальный акцент, поднятая рука. Дети быстро привыкают к таким ритуалам, если они повторяются. Также в большой группе сверстники становятся важнее взрослого: дети ориентируются друг на друга. Это ресурс (старшие помогают младшим), но и риск (если кто-то балуется, другие подхватывают). Поэтому важно, чтобы общие правила поддерживались не только педагогом, но и самими детьми.</w:t>
      </w:r>
    </w:p>
    <w:p w:rsidR="00C4547B" w:rsidRPr="00C4547B" w:rsidRDefault="00C4547B" w:rsidP="007C334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4547B">
        <w:rPr>
          <w:rFonts w:ascii="Times New Roman" w:eastAsia="Times New Roman" w:hAnsi="Times New Roman" w:cs="Times New Roman"/>
          <w:b/>
          <w:bCs/>
          <w:sz w:val="24"/>
          <w:szCs w:val="24"/>
          <w:lang w:eastAsia="ru-RU"/>
        </w:rPr>
        <w:t>Разновозрастная группа.</w:t>
      </w:r>
      <w:r w:rsidRPr="00C4547B">
        <w:rPr>
          <w:rFonts w:ascii="Times New Roman" w:eastAsia="Times New Roman" w:hAnsi="Times New Roman" w:cs="Times New Roman"/>
          <w:sz w:val="24"/>
          <w:szCs w:val="24"/>
          <w:lang w:eastAsia="ru-RU"/>
        </w:rPr>
        <w:t xml:space="preserve"> Если в группе есть дети разного возраста, это создаёт особые условия. Младшие тянутся за старшими, старшие могут помогать младшим. Но важно не уравнивать всех: задания должны быть по возрасту и опыту. Общие правила для всех, но требования разные. Пятилетка может устать через 15 минут, а десятилетка — работать дольше. Поэтому особенно нужны смены деятельности. И не сравнивайте детей друг с другом: «Ты делаешь лучше, чем он» — это путь к обидам и конфликтам. В разновозрастной группе важно учитывать, что дошкольники ещё не всегда могут контролировать свои эмоции и поведение, поэтому старшие могут стать для них примером, но не должны заменять педагога.</w:t>
      </w:r>
    </w:p>
    <w:p w:rsidR="00C4547B" w:rsidRPr="007C3348" w:rsidRDefault="00C4547B" w:rsidP="007C3348">
      <w:pPr>
        <w:rPr>
          <w:rFonts w:ascii="Times New Roman" w:hAnsi="Times New Roman" w:cs="Times New Roman"/>
          <w:b/>
          <w:sz w:val="28"/>
          <w:lang w:eastAsia="ru-RU"/>
        </w:rPr>
      </w:pPr>
      <w:r w:rsidRPr="007C3348">
        <w:rPr>
          <w:rFonts w:ascii="Times New Roman" w:hAnsi="Times New Roman" w:cs="Times New Roman"/>
          <w:b/>
          <w:sz w:val="28"/>
          <w:lang w:eastAsia="ru-RU"/>
        </w:rPr>
        <w:t>3. Специфика творческих объединений</w:t>
      </w:r>
    </w:p>
    <w:p w:rsidR="00C4547B" w:rsidRPr="00C4547B" w:rsidRDefault="007C3348" w:rsidP="007C3348">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w:t>
      </w:r>
      <w:r w:rsidR="00C4547B" w:rsidRPr="00C4547B">
        <w:rPr>
          <w:rFonts w:ascii="Times New Roman" w:eastAsia="Times New Roman" w:hAnsi="Times New Roman" w:cs="Times New Roman"/>
          <w:sz w:val="24"/>
          <w:szCs w:val="24"/>
          <w:lang w:eastAsia="ru-RU"/>
        </w:rPr>
        <w:t>сть общие психологические моменты, которые стоит учитывать в любом творческом объединении. В хореографии, театре, музыке, изобразительном искусстве ребёнок находится в двойной зависимости: от материала (музыка, образ, движение) и от педагога. Ему нужно одновременно слышать, видеть и чувствовать. Это требует распределения внимания, которое у дошкольников и младших школьников ещё формируется. Поэтому дисциплина — это не про «слушаться», а про способность удерживать несколько потоков информации. Если группа расшумелась, это часто означает, что внимание перегружено или, наоборот, недостаточно загружено. Психологически здесь помогает не окрик, а смена сенсорного канала: акцент на музыке, ритме, паузе. Также важно учитывать, что в творческой деятельности дети сильно ориентированы на телесный контакт и подражание. Если педагог показывает спокойствие и уверенность, группа это считывает.</w:t>
      </w:r>
    </w:p>
    <w:p w:rsidR="00C4547B" w:rsidRPr="007C3348" w:rsidRDefault="00C4547B" w:rsidP="007C3348">
      <w:pPr>
        <w:rPr>
          <w:rFonts w:ascii="Times New Roman" w:hAnsi="Times New Roman" w:cs="Times New Roman"/>
          <w:b/>
          <w:sz w:val="28"/>
          <w:lang w:eastAsia="ru-RU"/>
        </w:rPr>
      </w:pPr>
      <w:r w:rsidRPr="007C3348">
        <w:rPr>
          <w:rFonts w:ascii="Times New Roman" w:hAnsi="Times New Roman" w:cs="Times New Roman"/>
          <w:b/>
          <w:sz w:val="28"/>
          <w:lang w:eastAsia="ru-RU"/>
        </w:rPr>
        <w:t>4. Разная продолжительность занятий</w:t>
      </w:r>
    </w:p>
    <w:p w:rsidR="00C4547B" w:rsidRPr="00C4547B" w:rsidRDefault="00C4547B" w:rsidP="007C334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4547B">
        <w:rPr>
          <w:rFonts w:ascii="Times New Roman" w:eastAsia="Times New Roman" w:hAnsi="Times New Roman" w:cs="Times New Roman"/>
          <w:b/>
          <w:bCs/>
          <w:sz w:val="24"/>
          <w:szCs w:val="24"/>
          <w:lang w:eastAsia="ru-RU"/>
        </w:rPr>
        <w:t>Короткие занятия (30–45 минут).</w:t>
      </w:r>
      <w:r w:rsidRPr="00C4547B">
        <w:rPr>
          <w:rFonts w:ascii="Times New Roman" w:eastAsia="Times New Roman" w:hAnsi="Times New Roman" w:cs="Times New Roman"/>
          <w:sz w:val="24"/>
          <w:szCs w:val="24"/>
          <w:lang w:eastAsia="ru-RU"/>
        </w:rPr>
        <w:t xml:space="preserve"> Здесь нет времени на долгие разговоры. Ритуал начала и конца должен занимать не больше минуты. Сразу — в деятельность. Минимум теории, максимум практики. Если чувствуете, что группа «поплыла», лучше сделать короткую динамическую паузу, чем читать нотации.</w:t>
      </w:r>
    </w:p>
    <w:p w:rsidR="00C4547B" w:rsidRPr="00C4547B" w:rsidRDefault="00C4547B" w:rsidP="00C4547B">
      <w:pPr>
        <w:spacing w:before="100" w:beforeAutospacing="1" w:after="100" w:afterAutospacing="1" w:line="240" w:lineRule="auto"/>
        <w:rPr>
          <w:rFonts w:ascii="Times New Roman" w:eastAsia="Times New Roman" w:hAnsi="Times New Roman" w:cs="Times New Roman"/>
          <w:sz w:val="24"/>
          <w:szCs w:val="24"/>
          <w:lang w:eastAsia="ru-RU"/>
        </w:rPr>
      </w:pPr>
      <w:r w:rsidRPr="00C4547B">
        <w:rPr>
          <w:rFonts w:ascii="Times New Roman" w:eastAsia="Times New Roman" w:hAnsi="Times New Roman" w:cs="Times New Roman"/>
          <w:b/>
          <w:bCs/>
          <w:sz w:val="24"/>
          <w:szCs w:val="24"/>
          <w:lang w:eastAsia="ru-RU"/>
        </w:rPr>
        <w:t>Занятия 1–1,5 часа.</w:t>
      </w:r>
      <w:r w:rsidRPr="00C4547B">
        <w:rPr>
          <w:rFonts w:ascii="Times New Roman" w:eastAsia="Times New Roman" w:hAnsi="Times New Roman" w:cs="Times New Roman"/>
          <w:sz w:val="24"/>
          <w:szCs w:val="24"/>
          <w:lang w:eastAsia="ru-RU"/>
        </w:rPr>
        <w:t xml:space="preserve"> Нужны 1–2 перерыва или смены деятельности. </w:t>
      </w:r>
      <w:proofErr w:type="gramStart"/>
      <w:r w:rsidRPr="00C4547B">
        <w:rPr>
          <w:rFonts w:ascii="Times New Roman" w:eastAsia="Times New Roman" w:hAnsi="Times New Roman" w:cs="Times New Roman"/>
          <w:sz w:val="24"/>
          <w:szCs w:val="24"/>
          <w:lang w:eastAsia="ru-RU"/>
        </w:rPr>
        <w:t>Например</w:t>
      </w:r>
      <w:proofErr w:type="gramEnd"/>
      <w:r w:rsidRPr="00C4547B">
        <w:rPr>
          <w:rFonts w:ascii="Times New Roman" w:eastAsia="Times New Roman" w:hAnsi="Times New Roman" w:cs="Times New Roman"/>
          <w:sz w:val="24"/>
          <w:szCs w:val="24"/>
          <w:lang w:eastAsia="ru-RU"/>
        </w:rPr>
        <w:t>: 20 минут работы, 5 минут игры, ещё 20 минут работы.</w:t>
      </w:r>
    </w:p>
    <w:p w:rsidR="00C4547B" w:rsidRPr="00C4547B" w:rsidRDefault="00C4547B" w:rsidP="007C334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4547B">
        <w:rPr>
          <w:rFonts w:ascii="Times New Roman" w:eastAsia="Times New Roman" w:hAnsi="Times New Roman" w:cs="Times New Roman"/>
          <w:b/>
          <w:bCs/>
          <w:sz w:val="24"/>
          <w:szCs w:val="24"/>
          <w:lang w:eastAsia="ru-RU"/>
        </w:rPr>
        <w:lastRenderedPageBreak/>
        <w:t>Длинные занятия (2–3 часа).</w:t>
      </w:r>
      <w:r w:rsidRPr="00C4547B">
        <w:rPr>
          <w:rFonts w:ascii="Times New Roman" w:eastAsia="Times New Roman" w:hAnsi="Times New Roman" w:cs="Times New Roman"/>
          <w:sz w:val="24"/>
          <w:szCs w:val="24"/>
          <w:lang w:eastAsia="ru-RU"/>
        </w:rPr>
        <w:t xml:space="preserve"> Без перерывов дети не выдержат. Кажд</w:t>
      </w:r>
      <w:bookmarkStart w:id="0" w:name="_GoBack"/>
      <w:bookmarkEnd w:id="0"/>
      <w:r w:rsidRPr="00C4547B">
        <w:rPr>
          <w:rFonts w:ascii="Times New Roman" w:eastAsia="Times New Roman" w:hAnsi="Times New Roman" w:cs="Times New Roman"/>
          <w:sz w:val="24"/>
          <w:szCs w:val="24"/>
          <w:lang w:eastAsia="ru-RU"/>
        </w:rPr>
        <w:t>ые 30–40 минут — смена деятельности, динамическая пауза. Важно следить за состоянием группы: если пошли зевота и шум, значит, пора переключиться.</w:t>
      </w:r>
    </w:p>
    <w:p w:rsidR="00C4547B" w:rsidRPr="00C4547B" w:rsidRDefault="00C4547B" w:rsidP="007C3348">
      <w:pPr>
        <w:spacing w:before="100" w:beforeAutospacing="1" w:after="100" w:afterAutospacing="1" w:line="240" w:lineRule="auto"/>
        <w:jc w:val="both"/>
        <w:outlineLvl w:val="3"/>
        <w:rPr>
          <w:rFonts w:ascii="Times New Roman" w:eastAsia="Times New Roman" w:hAnsi="Times New Roman" w:cs="Times New Roman"/>
          <w:b/>
          <w:bCs/>
          <w:sz w:val="24"/>
          <w:szCs w:val="24"/>
          <w:lang w:eastAsia="ru-RU"/>
        </w:rPr>
      </w:pPr>
      <w:r w:rsidRPr="00C4547B">
        <w:rPr>
          <w:rFonts w:ascii="Times New Roman" w:eastAsia="Times New Roman" w:hAnsi="Times New Roman" w:cs="Times New Roman"/>
          <w:b/>
          <w:bCs/>
          <w:sz w:val="24"/>
          <w:szCs w:val="24"/>
          <w:lang w:eastAsia="ru-RU"/>
        </w:rPr>
        <w:t>5. Работа с родителями</w:t>
      </w:r>
    </w:p>
    <w:p w:rsidR="00C4547B" w:rsidRPr="00C4547B" w:rsidRDefault="00C4547B" w:rsidP="007C334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4547B">
        <w:rPr>
          <w:rFonts w:ascii="Times New Roman" w:eastAsia="Times New Roman" w:hAnsi="Times New Roman" w:cs="Times New Roman"/>
          <w:sz w:val="24"/>
          <w:szCs w:val="24"/>
          <w:lang w:eastAsia="ru-RU"/>
        </w:rPr>
        <w:t>В центре творчества родители часто ждут в коридоре. Это ваш шанс выстроить партнёрские отношения. Не жалуйтесь, а объясняйте: «Сегодня Ване было сложно переключиться после сада. Мы договорились, что дома вы попробуете использовать наш ритуал “звонка” перед началом домашних дел». Предложите родителям использовать те же визуальные пр</w:t>
      </w:r>
      <w:r>
        <w:rPr>
          <w:rFonts w:ascii="Times New Roman" w:eastAsia="Times New Roman" w:hAnsi="Times New Roman" w:cs="Times New Roman"/>
          <w:sz w:val="24"/>
          <w:szCs w:val="24"/>
          <w:lang w:eastAsia="ru-RU"/>
        </w:rPr>
        <w:t>авила дома. Когда требования в объединении</w:t>
      </w:r>
      <w:r w:rsidRPr="00C4547B">
        <w:rPr>
          <w:rFonts w:ascii="Times New Roman" w:eastAsia="Times New Roman" w:hAnsi="Times New Roman" w:cs="Times New Roman"/>
          <w:sz w:val="24"/>
          <w:szCs w:val="24"/>
          <w:lang w:eastAsia="ru-RU"/>
        </w:rPr>
        <w:t xml:space="preserve"> и дома совпадают, ребёнку проще их принять.</w:t>
      </w:r>
    </w:p>
    <w:p w:rsidR="00C4547B" w:rsidRPr="00C4547B" w:rsidRDefault="00C4547B" w:rsidP="007C3348">
      <w:pPr>
        <w:spacing w:before="100" w:beforeAutospacing="1" w:after="100" w:afterAutospacing="1" w:line="240" w:lineRule="auto"/>
        <w:jc w:val="both"/>
        <w:outlineLvl w:val="3"/>
        <w:rPr>
          <w:rFonts w:ascii="Times New Roman" w:eastAsia="Times New Roman" w:hAnsi="Times New Roman" w:cs="Times New Roman"/>
          <w:b/>
          <w:bCs/>
          <w:sz w:val="24"/>
          <w:szCs w:val="24"/>
          <w:lang w:eastAsia="ru-RU"/>
        </w:rPr>
      </w:pPr>
      <w:r w:rsidRPr="00C4547B">
        <w:rPr>
          <w:rFonts w:ascii="Times New Roman" w:eastAsia="Times New Roman" w:hAnsi="Times New Roman" w:cs="Times New Roman"/>
          <w:b/>
          <w:bCs/>
          <w:sz w:val="24"/>
          <w:szCs w:val="24"/>
          <w:lang w:eastAsia="ru-RU"/>
        </w:rPr>
        <w:t>Вместо заключения</w:t>
      </w:r>
    </w:p>
    <w:p w:rsidR="00C4547B" w:rsidRPr="00C4547B" w:rsidRDefault="00C4547B" w:rsidP="007C334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4547B">
        <w:rPr>
          <w:rFonts w:ascii="Times New Roman" w:eastAsia="Times New Roman" w:hAnsi="Times New Roman" w:cs="Times New Roman"/>
          <w:sz w:val="24"/>
          <w:szCs w:val="24"/>
          <w:lang w:eastAsia="ru-RU"/>
        </w:rPr>
        <w:t xml:space="preserve">Дорогие коллеги, не пытайтесь применить одну схему ко всем группам. То, что работает на лепке с малышами, может не сработать в танцевальном зале с подростками. </w:t>
      </w:r>
    </w:p>
    <w:p w:rsidR="00C4547B" w:rsidRPr="00C4547B" w:rsidRDefault="00C4547B" w:rsidP="007C334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4547B">
        <w:rPr>
          <w:rFonts w:ascii="Times New Roman" w:eastAsia="Times New Roman" w:hAnsi="Times New Roman" w:cs="Times New Roman"/>
          <w:sz w:val="24"/>
          <w:szCs w:val="24"/>
          <w:lang w:eastAsia="ru-RU"/>
        </w:rPr>
        <w:t>Воспитание и обучение — это не про то, как сделать ребёнка удобным. Это про то, как помочь ему раскрыть свой потенциал. И пусть на этом пути будет больше тепла, чем строгости.</w:t>
      </w:r>
    </w:p>
    <w:p w:rsidR="008243EC" w:rsidRDefault="008243EC"/>
    <w:sectPr w:rsidR="008243EC" w:rsidSect="008243EC">
      <w:pgSz w:w="11906" w:h="16838"/>
      <w:pgMar w:top="993"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3EC"/>
    <w:rsid w:val="001247B6"/>
    <w:rsid w:val="00403BD2"/>
    <w:rsid w:val="007C3348"/>
    <w:rsid w:val="008243EC"/>
    <w:rsid w:val="00913DE0"/>
    <w:rsid w:val="00C454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9CD5C"/>
  <w15:chartTrackingRefBased/>
  <w15:docId w15:val="{D7CFE119-FCDF-4995-A45E-E51A7516B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9986440">
      <w:bodyDiv w:val="1"/>
      <w:marLeft w:val="0"/>
      <w:marRight w:val="0"/>
      <w:marTop w:val="0"/>
      <w:marBottom w:val="0"/>
      <w:divBdr>
        <w:top w:val="none" w:sz="0" w:space="0" w:color="auto"/>
        <w:left w:val="none" w:sz="0" w:space="0" w:color="auto"/>
        <w:bottom w:val="none" w:sz="0" w:space="0" w:color="auto"/>
        <w:right w:val="none" w:sz="0" w:space="0" w:color="auto"/>
      </w:divBdr>
    </w:div>
    <w:div w:id="205095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320</TotalTime>
  <Pages>1</Pages>
  <Words>1074</Words>
  <Characters>6122</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CRTD</Company>
  <LinksUpToDate>false</LinksUpToDate>
  <CharactersWithSpaces>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user12</dc:creator>
  <cp:keywords/>
  <dc:description/>
  <cp:lastModifiedBy>user12</cp:lastModifiedBy>
  <cp:revision>6</cp:revision>
  <dcterms:created xsi:type="dcterms:W3CDTF">2026-09-23T10:53:00Z</dcterms:created>
  <dcterms:modified xsi:type="dcterms:W3CDTF">2026-09-24T08:26:00Z</dcterms:modified>
</cp:coreProperties>
</file>